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0D7E" w14:textId="2A3ABCE8" w:rsidR="009A08E1" w:rsidRPr="002433E7" w:rsidRDefault="009A08E1">
      <w:pPr>
        <w:rPr>
          <w:b/>
          <w:bCs/>
          <w:sz w:val="28"/>
          <w:szCs w:val="28"/>
        </w:rPr>
      </w:pPr>
      <w:r w:rsidRPr="002433E7">
        <w:rPr>
          <w:b/>
          <w:bCs/>
          <w:sz w:val="28"/>
          <w:szCs w:val="28"/>
        </w:rPr>
        <w:t>Always Ready Week 4</w:t>
      </w:r>
    </w:p>
    <w:p w14:paraId="548AC6A4" w14:textId="22D7CCF1" w:rsidR="009A08E1" w:rsidRPr="002433E7" w:rsidRDefault="009A08E1">
      <w:pPr>
        <w:rPr>
          <w:b/>
          <w:bCs/>
          <w:sz w:val="28"/>
          <w:szCs w:val="28"/>
        </w:rPr>
      </w:pPr>
      <w:r w:rsidRPr="002433E7">
        <w:rPr>
          <w:b/>
          <w:bCs/>
          <w:sz w:val="28"/>
          <w:szCs w:val="28"/>
        </w:rPr>
        <w:t>Christian Stereotypes:  God Hates Gay People</w:t>
      </w:r>
    </w:p>
    <w:p w14:paraId="1F39506B" w14:textId="77777777" w:rsidR="009A08E1" w:rsidRDefault="009A08E1"/>
    <w:p w14:paraId="6B771257" w14:textId="77777777" w:rsidR="002433E7" w:rsidRPr="002433E7" w:rsidRDefault="002433E7" w:rsidP="002433E7">
      <w:r w:rsidRPr="002433E7">
        <w:rPr>
          <w:b/>
          <w:bCs/>
        </w:rPr>
        <w:t xml:space="preserve">Definition: Relativism  </w:t>
      </w:r>
    </w:p>
    <w:p w14:paraId="52077250" w14:textId="77777777" w:rsidR="002433E7" w:rsidRPr="002433E7" w:rsidRDefault="002433E7" w:rsidP="002433E7">
      <w:r w:rsidRPr="002433E7">
        <w:t>all truth is relative (or in the negative sense, “no truth is absolute”)</w:t>
      </w:r>
    </w:p>
    <w:p w14:paraId="642E7AFA" w14:textId="77777777" w:rsidR="002433E7" w:rsidRDefault="002433E7"/>
    <w:p w14:paraId="462C4821" w14:textId="554EACBC" w:rsidR="002433E7" w:rsidRDefault="002433E7">
      <w:r>
        <w:t>God’s Word Says…</w:t>
      </w:r>
    </w:p>
    <w:p w14:paraId="02AD96A2" w14:textId="77777777" w:rsidR="002433E7" w:rsidRPr="002433E7" w:rsidRDefault="002433E7" w:rsidP="002433E7">
      <w:r w:rsidRPr="002433E7">
        <w:t>John 8:31-32</w:t>
      </w:r>
    </w:p>
    <w:p w14:paraId="73173076" w14:textId="458EE959" w:rsidR="002433E7" w:rsidRDefault="002433E7">
      <w:r w:rsidRPr="002433E7">
        <w:t>-Genesis 1:27</w:t>
      </w:r>
    </w:p>
    <w:p w14:paraId="5CCB71C9" w14:textId="0BA78E8E" w:rsidR="002433E7" w:rsidRDefault="002433E7">
      <w:r w:rsidRPr="002433E7">
        <w:t>1 Corinthians 6:19-20</w:t>
      </w:r>
    </w:p>
    <w:p w14:paraId="38EBC961" w14:textId="77777777" w:rsidR="002433E7" w:rsidRDefault="002433E7"/>
    <w:p w14:paraId="417F6A53" w14:textId="528EBCD2" w:rsidR="002433E7" w:rsidRDefault="002433E7">
      <w:r>
        <w:t>The Culture Says…</w:t>
      </w:r>
    </w:p>
    <w:p w14:paraId="4C32CF40" w14:textId="5CBE36C9" w:rsidR="002433E7" w:rsidRDefault="002433E7">
      <w:r>
        <w:t>“I Create Me”</w:t>
      </w:r>
    </w:p>
    <w:p w14:paraId="64D8BBB2" w14:textId="77777777" w:rsidR="002433E7" w:rsidRDefault="002433E7"/>
    <w:p w14:paraId="0C34E08E" w14:textId="1B6286ED" w:rsidR="002433E7" w:rsidRDefault="002433E7">
      <w:r>
        <w:t>Specific verses on homosexuality:</w:t>
      </w:r>
    </w:p>
    <w:p w14:paraId="2BFD8CA2" w14:textId="77777777" w:rsidR="002433E7" w:rsidRPr="002433E7" w:rsidRDefault="002433E7" w:rsidP="002433E7">
      <w:pPr>
        <w:numPr>
          <w:ilvl w:val="0"/>
          <w:numId w:val="1"/>
        </w:numPr>
        <w:tabs>
          <w:tab w:val="left" w:pos="720"/>
        </w:tabs>
      </w:pPr>
      <w:r w:rsidRPr="002433E7">
        <w:t xml:space="preserve">Leviticus 18:22 – “Do not lie with a man as one lies with a </w:t>
      </w:r>
      <w:proofErr w:type="gramStart"/>
      <w:r w:rsidRPr="002433E7">
        <w:t>women</w:t>
      </w:r>
      <w:proofErr w:type="gramEnd"/>
      <w:r w:rsidRPr="002433E7">
        <w:t>; that is detestable.”</w:t>
      </w:r>
    </w:p>
    <w:p w14:paraId="5B0E8A97" w14:textId="77777777" w:rsidR="002433E7" w:rsidRDefault="002433E7"/>
    <w:p w14:paraId="3AE4CBED" w14:textId="77777777" w:rsidR="002433E7" w:rsidRPr="002433E7" w:rsidRDefault="002433E7" w:rsidP="002433E7">
      <w:pPr>
        <w:numPr>
          <w:ilvl w:val="0"/>
          <w:numId w:val="2"/>
        </w:numPr>
        <w:tabs>
          <w:tab w:val="left" w:pos="720"/>
        </w:tabs>
      </w:pPr>
      <w:r w:rsidRPr="002433E7">
        <w:t xml:space="preserve">Romans 1:26-27 – “Because of this, God gave them over to shameful lusts.  Even their women exchanged natural relations for unnatural ones.  In the same way the men also abandoned natural relations with women and were inflamed with lust for one another.  Men committed indecent acts with other </w:t>
      </w:r>
      <w:proofErr w:type="gramStart"/>
      <w:r w:rsidRPr="002433E7">
        <w:t>men, and</w:t>
      </w:r>
      <w:proofErr w:type="gramEnd"/>
      <w:r w:rsidRPr="002433E7">
        <w:t xml:space="preserve"> received in themselves the due penalty for their perversion.”</w:t>
      </w:r>
    </w:p>
    <w:p w14:paraId="71AD7F5F" w14:textId="77777777" w:rsidR="002433E7" w:rsidRDefault="002433E7"/>
    <w:p w14:paraId="6DE738F8" w14:textId="77777777" w:rsidR="002433E7" w:rsidRPr="002433E7" w:rsidRDefault="002433E7" w:rsidP="002433E7">
      <w:pPr>
        <w:numPr>
          <w:ilvl w:val="0"/>
          <w:numId w:val="3"/>
        </w:numPr>
        <w:tabs>
          <w:tab w:val="left" w:pos="720"/>
        </w:tabs>
      </w:pPr>
      <w:r w:rsidRPr="002433E7">
        <w:t xml:space="preserve">I Corinthians 6:9-10 – “Do you not know that the wicked will not inherit the kingdom of God?  Do not be deceived: Neither the sexually immoral nor idolaters nor adulterers </w:t>
      </w:r>
      <w:r w:rsidRPr="002433E7">
        <w:rPr>
          <w:b/>
          <w:bCs/>
        </w:rPr>
        <w:t xml:space="preserve">nor male prostitutes nor homosexual offenders </w:t>
      </w:r>
      <w:r w:rsidRPr="002433E7">
        <w:t>nor thieves nor the greedy nor drunkards nor slanderers nor swindlers will inherit the kingdom of God.”</w:t>
      </w:r>
    </w:p>
    <w:p w14:paraId="48E6404E" w14:textId="77777777" w:rsidR="002433E7" w:rsidRDefault="002433E7"/>
    <w:p w14:paraId="7CF3E3AF" w14:textId="629EFE7B" w:rsidR="002433E7" w:rsidRPr="002433E7" w:rsidRDefault="002433E7">
      <w:pPr>
        <w:rPr>
          <w:i/>
          <w:iCs/>
        </w:rPr>
      </w:pPr>
      <w:r w:rsidRPr="002433E7">
        <w:rPr>
          <w:i/>
          <w:iCs/>
        </w:rPr>
        <w:t xml:space="preserve">How should we respond to the tension that exists between God’s Word and the Culture? </w:t>
      </w:r>
    </w:p>
    <w:p w14:paraId="6CBA5A27" w14:textId="77777777" w:rsidR="002433E7" w:rsidRDefault="002433E7"/>
    <w:p w14:paraId="50F507D0" w14:textId="660D22CA" w:rsidR="002433E7" w:rsidRDefault="002433E7">
      <w:r>
        <w:t xml:space="preserve">VIDEO:  My Journey with Two Gay Parents </w:t>
      </w:r>
    </w:p>
    <w:p w14:paraId="77B425AA" w14:textId="77777777" w:rsidR="009A08E1" w:rsidRDefault="009A08E1"/>
    <w:p w14:paraId="5B0A6F36" w14:textId="20FC9925" w:rsidR="009A08E1" w:rsidRDefault="009A08E1">
      <w:r>
        <w:t>John 1:14-17</w:t>
      </w:r>
    </w:p>
    <w:p w14:paraId="7B50DCBF" w14:textId="77777777" w:rsidR="009A08E1" w:rsidRDefault="009A08E1" w:rsidP="009A08E1">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14 </w:t>
      </w:r>
      <w:r>
        <w:rPr>
          <w:rStyle w:val="text"/>
          <w:rFonts w:ascii="Segoe UI" w:hAnsi="Segoe UI" w:cs="Segoe UI"/>
          <w:color w:val="000000"/>
        </w:rPr>
        <w:t xml:space="preserve">The Word became flesh and made his dwelling among us. We have seen his glory, the glory of the one and only Son, who came from the </w:t>
      </w:r>
      <w:proofErr w:type="gramStart"/>
      <w:r>
        <w:rPr>
          <w:rStyle w:val="text"/>
          <w:rFonts w:ascii="Segoe UI" w:hAnsi="Segoe UI" w:cs="Segoe UI"/>
          <w:color w:val="000000"/>
        </w:rPr>
        <w:t>Father</w:t>
      </w:r>
      <w:proofErr w:type="gramEnd"/>
      <w:r>
        <w:rPr>
          <w:rStyle w:val="text"/>
          <w:rFonts w:ascii="Segoe UI" w:hAnsi="Segoe UI" w:cs="Segoe UI"/>
          <w:color w:val="000000"/>
        </w:rPr>
        <w:t>, full of grace and truth.</w:t>
      </w:r>
    </w:p>
    <w:p w14:paraId="683186F1" w14:textId="77777777" w:rsidR="009A08E1" w:rsidRDefault="009A08E1" w:rsidP="009A08E1">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15 </w:t>
      </w:r>
      <w:r>
        <w:rPr>
          <w:rStyle w:val="text"/>
          <w:rFonts w:ascii="Segoe UI" w:hAnsi="Segoe UI" w:cs="Segoe UI"/>
          <w:color w:val="000000"/>
        </w:rPr>
        <w:t>(John testified concerning him. He cried out, saying, “This is the one I spoke about when I said, ‘He who comes after me has surpassed me because he was before me.’”)</w:t>
      </w:r>
      <w:r>
        <w:rPr>
          <w:rFonts w:ascii="Segoe UI" w:hAnsi="Segoe UI" w:cs="Segoe UI"/>
          <w:color w:val="000000"/>
        </w:rPr>
        <w:t> </w:t>
      </w:r>
      <w:r>
        <w:rPr>
          <w:rStyle w:val="text"/>
          <w:rFonts w:ascii="Segoe UI" w:hAnsi="Segoe UI" w:cs="Segoe UI"/>
          <w:b/>
          <w:bCs/>
          <w:color w:val="000000"/>
          <w:vertAlign w:val="superscript"/>
        </w:rPr>
        <w:t>16 </w:t>
      </w:r>
      <w:r>
        <w:rPr>
          <w:rStyle w:val="text"/>
          <w:rFonts w:ascii="Segoe UI" w:hAnsi="Segoe UI" w:cs="Segoe UI"/>
          <w:color w:val="000000"/>
        </w:rPr>
        <w:t>Out of his fullness we have all received grace in place of grace already given.</w:t>
      </w:r>
      <w:r>
        <w:rPr>
          <w:rFonts w:ascii="Segoe UI" w:hAnsi="Segoe UI" w:cs="Segoe UI"/>
          <w:color w:val="000000"/>
        </w:rPr>
        <w:t> </w:t>
      </w:r>
      <w:r>
        <w:rPr>
          <w:rStyle w:val="text"/>
          <w:rFonts w:ascii="Segoe UI" w:hAnsi="Segoe UI" w:cs="Segoe UI"/>
          <w:b/>
          <w:bCs/>
          <w:color w:val="000000"/>
          <w:vertAlign w:val="superscript"/>
        </w:rPr>
        <w:t>17 </w:t>
      </w:r>
      <w:r>
        <w:rPr>
          <w:rStyle w:val="text"/>
          <w:rFonts w:ascii="Segoe UI" w:hAnsi="Segoe UI" w:cs="Segoe UI"/>
          <w:color w:val="000000"/>
        </w:rPr>
        <w:t>For the law was given through Moses; grace and truth came through Jesus Christ.</w:t>
      </w:r>
    </w:p>
    <w:p w14:paraId="11E29D4B" w14:textId="77777777" w:rsidR="009A08E1" w:rsidRDefault="009A08E1"/>
    <w:p w14:paraId="6EA92D4C" w14:textId="77777777" w:rsidR="009A08E1" w:rsidRDefault="009A08E1"/>
    <w:p w14:paraId="6CE71365" w14:textId="0F95F6B7" w:rsidR="009A08E1" w:rsidRDefault="009A08E1">
      <w:r>
        <w:t>Tension between Grace and Truth</w:t>
      </w:r>
    </w:p>
    <w:p w14:paraId="3365C603" w14:textId="77777777" w:rsidR="009A08E1" w:rsidRDefault="009A08E1"/>
    <w:p w14:paraId="773EE9EF" w14:textId="7763B504" w:rsidR="0048104E" w:rsidRDefault="002433E7">
      <w:r>
        <w:t>All Grace Example:  Envision Community Church</w:t>
      </w:r>
    </w:p>
    <w:p w14:paraId="57BF7BE6" w14:textId="77777777" w:rsidR="002433E7" w:rsidRDefault="002433E7"/>
    <w:p w14:paraId="0BD1B956" w14:textId="6097E084" w:rsidR="002433E7" w:rsidRDefault="002433E7">
      <w:r>
        <w:t>All Truth Example:  Anti-gay laws in Africa</w:t>
      </w:r>
    </w:p>
    <w:p w14:paraId="2C1587C4" w14:textId="77777777" w:rsidR="002433E7" w:rsidRDefault="002433E7"/>
    <w:p w14:paraId="74795930" w14:textId="77777777" w:rsidR="002433E7" w:rsidRDefault="002433E7"/>
    <w:p w14:paraId="21D857B6" w14:textId="3D8D06BD" w:rsidR="0048104E" w:rsidRDefault="001B1E36">
      <w:r>
        <w:t xml:space="preserve">Sam </w:t>
      </w:r>
      <w:proofErr w:type="spellStart"/>
      <w:r>
        <w:t>Al</w:t>
      </w:r>
      <w:r w:rsidR="002433E7">
        <w:t>l</w:t>
      </w:r>
      <w:r>
        <w:t>berry</w:t>
      </w:r>
      <w:proofErr w:type="spellEnd"/>
      <w:r>
        <w:t xml:space="preserve">: </w:t>
      </w:r>
    </w:p>
    <w:p w14:paraId="0A0DAB36" w14:textId="7D5A6C44" w:rsidR="001B1E36" w:rsidRDefault="002433E7">
      <w:hyperlink r:id="rId5" w:history="1">
        <w:r w:rsidRPr="00100E6C">
          <w:rPr>
            <w:rStyle w:val="Hyperlink"/>
          </w:rPr>
          <w:t>https://www.thegospelcoalition.org/article/two-minute-clip-homosexuality-every-christian-should-watch/</w:t>
        </w:r>
      </w:hyperlink>
    </w:p>
    <w:p w14:paraId="7F7A210A" w14:textId="77777777" w:rsidR="002433E7" w:rsidRDefault="002433E7"/>
    <w:p w14:paraId="2921DCA4" w14:textId="77777777" w:rsidR="002433E7" w:rsidRDefault="002433E7"/>
    <w:p w14:paraId="1989FD9B" w14:textId="0756AA59" w:rsidR="002433E7" w:rsidRPr="002433E7" w:rsidRDefault="002433E7">
      <w:pPr>
        <w:rPr>
          <w:b/>
          <w:bCs/>
        </w:rPr>
      </w:pPr>
      <w:r w:rsidRPr="002433E7">
        <w:rPr>
          <w:b/>
          <w:bCs/>
        </w:rPr>
        <w:t>5 Biblical Truths to keep before us as we engage with those who have a different worldview:</w:t>
      </w:r>
    </w:p>
    <w:p w14:paraId="635F8E92" w14:textId="77777777" w:rsidR="002433E7" w:rsidRDefault="002433E7"/>
    <w:p w14:paraId="658885D1" w14:textId="600A553C" w:rsidR="002433E7" w:rsidRDefault="002433E7" w:rsidP="002433E7">
      <w:pPr>
        <w:pStyle w:val="ListParagraph"/>
        <w:numPr>
          <w:ilvl w:val="0"/>
          <w:numId w:val="4"/>
        </w:numPr>
      </w:pPr>
      <w:r w:rsidRPr="002433E7">
        <w:t xml:space="preserve">Your sexuality (nor your gender) is key to your identity. God has something much more holistic and beautiful in mind for you. (John 10:10) </w:t>
      </w:r>
    </w:p>
    <w:p w14:paraId="3F98B2A6" w14:textId="77777777" w:rsidR="002433E7" w:rsidRDefault="002433E7" w:rsidP="002433E7">
      <w:pPr>
        <w:pStyle w:val="ListParagraph"/>
      </w:pPr>
    </w:p>
    <w:p w14:paraId="62900630" w14:textId="77777777" w:rsidR="002433E7" w:rsidRPr="002433E7" w:rsidRDefault="002433E7" w:rsidP="002433E7">
      <w:pPr>
        <w:pStyle w:val="ListParagraph"/>
      </w:pPr>
    </w:p>
    <w:p w14:paraId="252D17EB" w14:textId="77777777" w:rsidR="002433E7" w:rsidRDefault="002433E7"/>
    <w:p w14:paraId="5DECBA6C" w14:textId="1C4C7D5B" w:rsidR="002433E7" w:rsidRDefault="002433E7" w:rsidP="002433E7">
      <w:pPr>
        <w:pStyle w:val="ListParagraph"/>
        <w:numPr>
          <w:ilvl w:val="0"/>
          <w:numId w:val="4"/>
        </w:numPr>
      </w:pPr>
      <w:r w:rsidRPr="002433E7">
        <w:t>There are consequences for living outside God’s will for our lives. (John 9:39)</w:t>
      </w:r>
    </w:p>
    <w:p w14:paraId="115F9E67" w14:textId="77777777" w:rsidR="002433E7" w:rsidRDefault="002433E7" w:rsidP="002433E7">
      <w:pPr>
        <w:pStyle w:val="ListParagraph"/>
      </w:pPr>
    </w:p>
    <w:p w14:paraId="735A9EDC" w14:textId="77777777" w:rsidR="002433E7" w:rsidRDefault="002433E7"/>
    <w:p w14:paraId="0E2D779F" w14:textId="77777777" w:rsidR="002433E7" w:rsidRDefault="002433E7"/>
    <w:p w14:paraId="293B398B" w14:textId="7D777E8F" w:rsidR="002433E7" w:rsidRDefault="002433E7" w:rsidP="002433E7">
      <w:pPr>
        <w:pStyle w:val="ListParagraph"/>
        <w:numPr>
          <w:ilvl w:val="0"/>
          <w:numId w:val="4"/>
        </w:numPr>
      </w:pPr>
      <w:r w:rsidRPr="002433E7">
        <w:t>Jesus warned going against the world’s standards would lead to persecution. (John 15:18)</w:t>
      </w:r>
    </w:p>
    <w:p w14:paraId="3E55D274" w14:textId="77777777" w:rsidR="002433E7" w:rsidRDefault="002433E7" w:rsidP="002433E7">
      <w:pPr>
        <w:pStyle w:val="ListParagraph"/>
      </w:pPr>
    </w:p>
    <w:p w14:paraId="15ACE2FC" w14:textId="77777777" w:rsidR="002433E7" w:rsidRDefault="002433E7"/>
    <w:p w14:paraId="1538B11D" w14:textId="77777777" w:rsidR="002433E7" w:rsidRDefault="002433E7"/>
    <w:p w14:paraId="3C83BC6D" w14:textId="24E0839B" w:rsidR="002433E7" w:rsidRDefault="002433E7" w:rsidP="002433E7">
      <w:pPr>
        <w:pStyle w:val="ListParagraph"/>
        <w:numPr>
          <w:ilvl w:val="0"/>
          <w:numId w:val="4"/>
        </w:numPr>
      </w:pPr>
      <w:r w:rsidRPr="002433E7">
        <w:t xml:space="preserve">As we live in the tension, let us not forget that God’s grace can heal every sin. (1 Corinthians </w:t>
      </w:r>
    </w:p>
    <w:p w14:paraId="3EC9EEAE" w14:textId="61EF830F" w:rsidR="002433E7" w:rsidRDefault="002433E7" w:rsidP="002433E7">
      <w:pPr>
        <w:pStyle w:val="ListParagraph"/>
      </w:pPr>
      <w:r w:rsidRPr="002433E7">
        <w:t>6:11)</w:t>
      </w:r>
    </w:p>
    <w:p w14:paraId="2F8D87C0" w14:textId="77777777" w:rsidR="002433E7" w:rsidRDefault="002433E7"/>
    <w:p w14:paraId="6C616B6A" w14:textId="77777777" w:rsidR="002433E7" w:rsidRDefault="002433E7"/>
    <w:p w14:paraId="32BA53A0" w14:textId="594C3259" w:rsidR="002433E7" w:rsidRDefault="002433E7" w:rsidP="002433E7">
      <w:pPr>
        <w:pStyle w:val="ListParagraph"/>
        <w:numPr>
          <w:ilvl w:val="0"/>
          <w:numId w:val="4"/>
        </w:numPr>
      </w:pPr>
      <w:r w:rsidRPr="002433E7">
        <w:t>Christians must practice radical hospitality to be able to welcome those with same sex attraction. (Acts 4:32-34)</w:t>
      </w:r>
    </w:p>
    <w:p w14:paraId="5D7E81F3" w14:textId="77777777" w:rsidR="002433E7" w:rsidRDefault="002433E7" w:rsidP="002433E7">
      <w:pPr>
        <w:pStyle w:val="ListParagraph"/>
      </w:pPr>
    </w:p>
    <w:sectPr w:rsidR="00243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75A78"/>
    <w:multiLevelType w:val="hybridMultilevel"/>
    <w:tmpl w:val="F98CF292"/>
    <w:lvl w:ilvl="0" w:tplc="8F982D94">
      <w:start w:val="1"/>
      <w:numFmt w:val="bullet"/>
      <w:lvlText w:val="Ø"/>
      <w:lvlJc w:val="left"/>
      <w:pPr>
        <w:tabs>
          <w:tab w:val="num" w:pos="720"/>
        </w:tabs>
        <w:ind w:left="720" w:hanging="360"/>
      </w:pPr>
      <w:rPr>
        <w:rFonts w:ascii="Wingdings" w:hAnsi="Wingdings" w:hint="default"/>
      </w:rPr>
    </w:lvl>
    <w:lvl w:ilvl="1" w:tplc="DE58987E" w:tentative="1">
      <w:start w:val="1"/>
      <w:numFmt w:val="bullet"/>
      <w:lvlText w:val="Ø"/>
      <w:lvlJc w:val="left"/>
      <w:pPr>
        <w:tabs>
          <w:tab w:val="num" w:pos="1440"/>
        </w:tabs>
        <w:ind w:left="1440" w:hanging="360"/>
      </w:pPr>
      <w:rPr>
        <w:rFonts w:ascii="Wingdings" w:hAnsi="Wingdings" w:hint="default"/>
      </w:rPr>
    </w:lvl>
    <w:lvl w:ilvl="2" w:tplc="84BC870C" w:tentative="1">
      <w:start w:val="1"/>
      <w:numFmt w:val="bullet"/>
      <w:lvlText w:val="Ø"/>
      <w:lvlJc w:val="left"/>
      <w:pPr>
        <w:tabs>
          <w:tab w:val="num" w:pos="2160"/>
        </w:tabs>
        <w:ind w:left="2160" w:hanging="360"/>
      </w:pPr>
      <w:rPr>
        <w:rFonts w:ascii="Wingdings" w:hAnsi="Wingdings" w:hint="default"/>
      </w:rPr>
    </w:lvl>
    <w:lvl w:ilvl="3" w:tplc="684CBB96" w:tentative="1">
      <w:start w:val="1"/>
      <w:numFmt w:val="bullet"/>
      <w:lvlText w:val="Ø"/>
      <w:lvlJc w:val="left"/>
      <w:pPr>
        <w:tabs>
          <w:tab w:val="num" w:pos="2880"/>
        </w:tabs>
        <w:ind w:left="2880" w:hanging="360"/>
      </w:pPr>
      <w:rPr>
        <w:rFonts w:ascii="Wingdings" w:hAnsi="Wingdings" w:hint="default"/>
      </w:rPr>
    </w:lvl>
    <w:lvl w:ilvl="4" w:tplc="E7F8ABD2" w:tentative="1">
      <w:start w:val="1"/>
      <w:numFmt w:val="bullet"/>
      <w:lvlText w:val="Ø"/>
      <w:lvlJc w:val="left"/>
      <w:pPr>
        <w:tabs>
          <w:tab w:val="num" w:pos="3600"/>
        </w:tabs>
        <w:ind w:left="3600" w:hanging="360"/>
      </w:pPr>
      <w:rPr>
        <w:rFonts w:ascii="Wingdings" w:hAnsi="Wingdings" w:hint="default"/>
      </w:rPr>
    </w:lvl>
    <w:lvl w:ilvl="5" w:tplc="1F5EB830" w:tentative="1">
      <w:start w:val="1"/>
      <w:numFmt w:val="bullet"/>
      <w:lvlText w:val="Ø"/>
      <w:lvlJc w:val="left"/>
      <w:pPr>
        <w:tabs>
          <w:tab w:val="num" w:pos="4320"/>
        </w:tabs>
        <w:ind w:left="4320" w:hanging="360"/>
      </w:pPr>
      <w:rPr>
        <w:rFonts w:ascii="Wingdings" w:hAnsi="Wingdings" w:hint="default"/>
      </w:rPr>
    </w:lvl>
    <w:lvl w:ilvl="6" w:tplc="7EAE3D7E" w:tentative="1">
      <w:start w:val="1"/>
      <w:numFmt w:val="bullet"/>
      <w:lvlText w:val="Ø"/>
      <w:lvlJc w:val="left"/>
      <w:pPr>
        <w:tabs>
          <w:tab w:val="num" w:pos="5040"/>
        </w:tabs>
        <w:ind w:left="5040" w:hanging="360"/>
      </w:pPr>
      <w:rPr>
        <w:rFonts w:ascii="Wingdings" w:hAnsi="Wingdings" w:hint="default"/>
      </w:rPr>
    </w:lvl>
    <w:lvl w:ilvl="7" w:tplc="80887360" w:tentative="1">
      <w:start w:val="1"/>
      <w:numFmt w:val="bullet"/>
      <w:lvlText w:val="Ø"/>
      <w:lvlJc w:val="left"/>
      <w:pPr>
        <w:tabs>
          <w:tab w:val="num" w:pos="5760"/>
        </w:tabs>
        <w:ind w:left="5760" w:hanging="360"/>
      </w:pPr>
      <w:rPr>
        <w:rFonts w:ascii="Wingdings" w:hAnsi="Wingdings" w:hint="default"/>
      </w:rPr>
    </w:lvl>
    <w:lvl w:ilvl="8" w:tplc="90CC4AE4" w:tentative="1">
      <w:start w:val="1"/>
      <w:numFmt w:val="bullet"/>
      <w:lvlText w:val="Ø"/>
      <w:lvlJc w:val="left"/>
      <w:pPr>
        <w:tabs>
          <w:tab w:val="num" w:pos="6480"/>
        </w:tabs>
        <w:ind w:left="6480" w:hanging="360"/>
      </w:pPr>
      <w:rPr>
        <w:rFonts w:ascii="Wingdings" w:hAnsi="Wingdings" w:hint="default"/>
      </w:rPr>
    </w:lvl>
  </w:abstractNum>
  <w:abstractNum w:abstractNumId="1" w15:restartNumberingAfterBreak="0">
    <w:nsid w:val="2FE47884"/>
    <w:multiLevelType w:val="hybridMultilevel"/>
    <w:tmpl w:val="A4840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7409E"/>
    <w:multiLevelType w:val="hybridMultilevel"/>
    <w:tmpl w:val="7C5AF934"/>
    <w:lvl w:ilvl="0" w:tplc="0C4E5AA4">
      <w:start w:val="1"/>
      <w:numFmt w:val="bullet"/>
      <w:lvlText w:val="Ø"/>
      <w:lvlJc w:val="left"/>
      <w:pPr>
        <w:tabs>
          <w:tab w:val="num" w:pos="720"/>
        </w:tabs>
        <w:ind w:left="720" w:hanging="360"/>
      </w:pPr>
      <w:rPr>
        <w:rFonts w:ascii="Wingdings" w:hAnsi="Wingdings" w:hint="default"/>
      </w:rPr>
    </w:lvl>
    <w:lvl w:ilvl="1" w:tplc="AEFA5BC6" w:tentative="1">
      <w:start w:val="1"/>
      <w:numFmt w:val="bullet"/>
      <w:lvlText w:val="Ø"/>
      <w:lvlJc w:val="left"/>
      <w:pPr>
        <w:tabs>
          <w:tab w:val="num" w:pos="1440"/>
        </w:tabs>
        <w:ind w:left="1440" w:hanging="360"/>
      </w:pPr>
      <w:rPr>
        <w:rFonts w:ascii="Wingdings" w:hAnsi="Wingdings" w:hint="default"/>
      </w:rPr>
    </w:lvl>
    <w:lvl w:ilvl="2" w:tplc="34D8ABA4" w:tentative="1">
      <w:start w:val="1"/>
      <w:numFmt w:val="bullet"/>
      <w:lvlText w:val="Ø"/>
      <w:lvlJc w:val="left"/>
      <w:pPr>
        <w:tabs>
          <w:tab w:val="num" w:pos="2160"/>
        </w:tabs>
        <w:ind w:left="2160" w:hanging="360"/>
      </w:pPr>
      <w:rPr>
        <w:rFonts w:ascii="Wingdings" w:hAnsi="Wingdings" w:hint="default"/>
      </w:rPr>
    </w:lvl>
    <w:lvl w:ilvl="3" w:tplc="57E2FE34" w:tentative="1">
      <w:start w:val="1"/>
      <w:numFmt w:val="bullet"/>
      <w:lvlText w:val="Ø"/>
      <w:lvlJc w:val="left"/>
      <w:pPr>
        <w:tabs>
          <w:tab w:val="num" w:pos="2880"/>
        </w:tabs>
        <w:ind w:left="2880" w:hanging="360"/>
      </w:pPr>
      <w:rPr>
        <w:rFonts w:ascii="Wingdings" w:hAnsi="Wingdings" w:hint="default"/>
      </w:rPr>
    </w:lvl>
    <w:lvl w:ilvl="4" w:tplc="B1E0833C" w:tentative="1">
      <w:start w:val="1"/>
      <w:numFmt w:val="bullet"/>
      <w:lvlText w:val="Ø"/>
      <w:lvlJc w:val="left"/>
      <w:pPr>
        <w:tabs>
          <w:tab w:val="num" w:pos="3600"/>
        </w:tabs>
        <w:ind w:left="3600" w:hanging="360"/>
      </w:pPr>
      <w:rPr>
        <w:rFonts w:ascii="Wingdings" w:hAnsi="Wingdings" w:hint="default"/>
      </w:rPr>
    </w:lvl>
    <w:lvl w:ilvl="5" w:tplc="10527F1C" w:tentative="1">
      <w:start w:val="1"/>
      <w:numFmt w:val="bullet"/>
      <w:lvlText w:val="Ø"/>
      <w:lvlJc w:val="left"/>
      <w:pPr>
        <w:tabs>
          <w:tab w:val="num" w:pos="4320"/>
        </w:tabs>
        <w:ind w:left="4320" w:hanging="360"/>
      </w:pPr>
      <w:rPr>
        <w:rFonts w:ascii="Wingdings" w:hAnsi="Wingdings" w:hint="default"/>
      </w:rPr>
    </w:lvl>
    <w:lvl w:ilvl="6" w:tplc="D68A28CA" w:tentative="1">
      <w:start w:val="1"/>
      <w:numFmt w:val="bullet"/>
      <w:lvlText w:val="Ø"/>
      <w:lvlJc w:val="left"/>
      <w:pPr>
        <w:tabs>
          <w:tab w:val="num" w:pos="5040"/>
        </w:tabs>
        <w:ind w:left="5040" w:hanging="360"/>
      </w:pPr>
      <w:rPr>
        <w:rFonts w:ascii="Wingdings" w:hAnsi="Wingdings" w:hint="default"/>
      </w:rPr>
    </w:lvl>
    <w:lvl w:ilvl="7" w:tplc="3AE02A02" w:tentative="1">
      <w:start w:val="1"/>
      <w:numFmt w:val="bullet"/>
      <w:lvlText w:val="Ø"/>
      <w:lvlJc w:val="left"/>
      <w:pPr>
        <w:tabs>
          <w:tab w:val="num" w:pos="5760"/>
        </w:tabs>
        <w:ind w:left="5760" w:hanging="360"/>
      </w:pPr>
      <w:rPr>
        <w:rFonts w:ascii="Wingdings" w:hAnsi="Wingdings" w:hint="default"/>
      </w:rPr>
    </w:lvl>
    <w:lvl w:ilvl="8" w:tplc="EAC089DA" w:tentative="1">
      <w:start w:val="1"/>
      <w:numFmt w:val="bullet"/>
      <w:lvlText w:val="Ø"/>
      <w:lvlJc w:val="left"/>
      <w:pPr>
        <w:tabs>
          <w:tab w:val="num" w:pos="6480"/>
        </w:tabs>
        <w:ind w:left="6480" w:hanging="360"/>
      </w:pPr>
      <w:rPr>
        <w:rFonts w:ascii="Wingdings" w:hAnsi="Wingdings" w:hint="default"/>
      </w:rPr>
    </w:lvl>
  </w:abstractNum>
  <w:abstractNum w:abstractNumId="3" w15:restartNumberingAfterBreak="0">
    <w:nsid w:val="7BA128D3"/>
    <w:multiLevelType w:val="hybridMultilevel"/>
    <w:tmpl w:val="CDC2007A"/>
    <w:lvl w:ilvl="0" w:tplc="C37E70F6">
      <w:start w:val="1"/>
      <w:numFmt w:val="bullet"/>
      <w:lvlText w:val="Ø"/>
      <w:lvlJc w:val="left"/>
      <w:pPr>
        <w:tabs>
          <w:tab w:val="num" w:pos="720"/>
        </w:tabs>
        <w:ind w:left="720" w:hanging="360"/>
      </w:pPr>
      <w:rPr>
        <w:rFonts w:ascii="Wingdings" w:hAnsi="Wingdings" w:hint="default"/>
      </w:rPr>
    </w:lvl>
    <w:lvl w:ilvl="1" w:tplc="096CF118" w:tentative="1">
      <w:start w:val="1"/>
      <w:numFmt w:val="bullet"/>
      <w:lvlText w:val="Ø"/>
      <w:lvlJc w:val="left"/>
      <w:pPr>
        <w:tabs>
          <w:tab w:val="num" w:pos="1440"/>
        </w:tabs>
        <w:ind w:left="1440" w:hanging="360"/>
      </w:pPr>
      <w:rPr>
        <w:rFonts w:ascii="Wingdings" w:hAnsi="Wingdings" w:hint="default"/>
      </w:rPr>
    </w:lvl>
    <w:lvl w:ilvl="2" w:tplc="A5645C72" w:tentative="1">
      <w:start w:val="1"/>
      <w:numFmt w:val="bullet"/>
      <w:lvlText w:val="Ø"/>
      <w:lvlJc w:val="left"/>
      <w:pPr>
        <w:tabs>
          <w:tab w:val="num" w:pos="2160"/>
        </w:tabs>
        <w:ind w:left="2160" w:hanging="360"/>
      </w:pPr>
      <w:rPr>
        <w:rFonts w:ascii="Wingdings" w:hAnsi="Wingdings" w:hint="default"/>
      </w:rPr>
    </w:lvl>
    <w:lvl w:ilvl="3" w:tplc="FB383E82" w:tentative="1">
      <w:start w:val="1"/>
      <w:numFmt w:val="bullet"/>
      <w:lvlText w:val="Ø"/>
      <w:lvlJc w:val="left"/>
      <w:pPr>
        <w:tabs>
          <w:tab w:val="num" w:pos="2880"/>
        </w:tabs>
        <w:ind w:left="2880" w:hanging="360"/>
      </w:pPr>
      <w:rPr>
        <w:rFonts w:ascii="Wingdings" w:hAnsi="Wingdings" w:hint="default"/>
      </w:rPr>
    </w:lvl>
    <w:lvl w:ilvl="4" w:tplc="7AC2FCF4" w:tentative="1">
      <w:start w:val="1"/>
      <w:numFmt w:val="bullet"/>
      <w:lvlText w:val="Ø"/>
      <w:lvlJc w:val="left"/>
      <w:pPr>
        <w:tabs>
          <w:tab w:val="num" w:pos="3600"/>
        </w:tabs>
        <w:ind w:left="3600" w:hanging="360"/>
      </w:pPr>
      <w:rPr>
        <w:rFonts w:ascii="Wingdings" w:hAnsi="Wingdings" w:hint="default"/>
      </w:rPr>
    </w:lvl>
    <w:lvl w:ilvl="5" w:tplc="B918600E" w:tentative="1">
      <w:start w:val="1"/>
      <w:numFmt w:val="bullet"/>
      <w:lvlText w:val="Ø"/>
      <w:lvlJc w:val="left"/>
      <w:pPr>
        <w:tabs>
          <w:tab w:val="num" w:pos="4320"/>
        </w:tabs>
        <w:ind w:left="4320" w:hanging="360"/>
      </w:pPr>
      <w:rPr>
        <w:rFonts w:ascii="Wingdings" w:hAnsi="Wingdings" w:hint="default"/>
      </w:rPr>
    </w:lvl>
    <w:lvl w:ilvl="6" w:tplc="7DB6319A" w:tentative="1">
      <w:start w:val="1"/>
      <w:numFmt w:val="bullet"/>
      <w:lvlText w:val="Ø"/>
      <w:lvlJc w:val="left"/>
      <w:pPr>
        <w:tabs>
          <w:tab w:val="num" w:pos="5040"/>
        </w:tabs>
        <w:ind w:left="5040" w:hanging="360"/>
      </w:pPr>
      <w:rPr>
        <w:rFonts w:ascii="Wingdings" w:hAnsi="Wingdings" w:hint="default"/>
      </w:rPr>
    </w:lvl>
    <w:lvl w:ilvl="7" w:tplc="53B2653A" w:tentative="1">
      <w:start w:val="1"/>
      <w:numFmt w:val="bullet"/>
      <w:lvlText w:val="Ø"/>
      <w:lvlJc w:val="left"/>
      <w:pPr>
        <w:tabs>
          <w:tab w:val="num" w:pos="5760"/>
        </w:tabs>
        <w:ind w:left="5760" w:hanging="360"/>
      </w:pPr>
      <w:rPr>
        <w:rFonts w:ascii="Wingdings" w:hAnsi="Wingdings" w:hint="default"/>
      </w:rPr>
    </w:lvl>
    <w:lvl w:ilvl="8" w:tplc="FA428012" w:tentative="1">
      <w:start w:val="1"/>
      <w:numFmt w:val="bullet"/>
      <w:lvlText w:val="Ø"/>
      <w:lvlJc w:val="left"/>
      <w:pPr>
        <w:tabs>
          <w:tab w:val="num" w:pos="6480"/>
        </w:tabs>
        <w:ind w:left="6480" w:hanging="360"/>
      </w:pPr>
      <w:rPr>
        <w:rFonts w:ascii="Wingdings" w:hAnsi="Wingdings" w:hint="default"/>
      </w:rPr>
    </w:lvl>
  </w:abstractNum>
  <w:num w:numId="1" w16cid:durableId="956835314">
    <w:abstractNumId w:val="2"/>
  </w:num>
  <w:num w:numId="2" w16cid:durableId="1924145739">
    <w:abstractNumId w:val="0"/>
  </w:num>
  <w:num w:numId="3" w16cid:durableId="1423718064">
    <w:abstractNumId w:val="3"/>
  </w:num>
  <w:num w:numId="4" w16cid:durableId="842940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E1"/>
    <w:rsid w:val="001B1E36"/>
    <w:rsid w:val="002433E7"/>
    <w:rsid w:val="0048104E"/>
    <w:rsid w:val="009A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AE2CFC"/>
  <w15:chartTrackingRefBased/>
  <w15:docId w15:val="{21032215-4080-F14B-A169-FB8B6062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E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8E1"/>
    <w:rPr>
      <w:color w:val="0563C1" w:themeColor="hyperlink"/>
      <w:u w:val="single"/>
    </w:rPr>
  </w:style>
  <w:style w:type="character" w:styleId="UnresolvedMention">
    <w:name w:val="Unresolved Mention"/>
    <w:basedOn w:val="DefaultParagraphFont"/>
    <w:uiPriority w:val="99"/>
    <w:semiHidden/>
    <w:unhideWhenUsed/>
    <w:rsid w:val="009A08E1"/>
    <w:rPr>
      <w:color w:val="605E5C"/>
      <w:shd w:val="clear" w:color="auto" w:fill="E1DFDD"/>
    </w:rPr>
  </w:style>
  <w:style w:type="paragraph" w:styleId="NormalWeb">
    <w:name w:val="Normal (Web)"/>
    <w:basedOn w:val="Normal"/>
    <w:uiPriority w:val="99"/>
    <w:semiHidden/>
    <w:unhideWhenUsed/>
    <w:rsid w:val="009A08E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9A08E1"/>
  </w:style>
  <w:style w:type="character" w:styleId="Emphasis">
    <w:name w:val="Emphasis"/>
    <w:basedOn w:val="DefaultParagraphFont"/>
    <w:uiPriority w:val="20"/>
    <w:qFormat/>
    <w:rsid w:val="0048104E"/>
    <w:rPr>
      <w:i/>
      <w:iCs/>
    </w:rPr>
  </w:style>
  <w:style w:type="paragraph" w:styleId="ListParagraph">
    <w:name w:val="List Paragraph"/>
    <w:basedOn w:val="Normal"/>
    <w:uiPriority w:val="34"/>
    <w:qFormat/>
    <w:rsid w:val="00243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8745">
      <w:bodyDiv w:val="1"/>
      <w:marLeft w:val="0"/>
      <w:marRight w:val="0"/>
      <w:marTop w:val="0"/>
      <w:marBottom w:val="0"/>
      <w:divBdr>
        <w:top w:val="none" w:sz="0" w:space="0" w:color="auto"/>
        <w:left w:val="none" w:sz="0" w:space="0" w:color="auto"/>
        <w:bottom w:val="none" w:sz="0" w:space="0" w:color="auto"/>
        <w:right w:val="none" w:sz="0" w:space="0" w:color="auto"/>
      </w:divBdr>
    </w:div>
    <w:div w:id="580023109">
      <w:bodyDiv w:val="1"/>
      <w:marLeft w:val="0"/>
      <w:marRight w:val="0"/>
      <w:marTop w:val="0"/>
      <w:marBottom w:val="0"/>
      <w:divBdr>
        <w:top w:val="none" w:sz="0" w:space="0" w:color="auto"/>
        <w:left w:val="none" w:sz="0" w:space="0" w:color="auto"/>
        <w:bottom w:val="none" w:sz="0" w:space="0" w:color="auto"/>
        <w:right w:val="none" w:sz="0" w:space="0" w:color="auto"/>
      </w:divBdr>
      <w:divsChild>
        <w:div w:id="838085873">
          <w:marLeft w:val="547"/>
          <w:marRight w:val="0"/>
          <w:marTop w:val="0"/>
          <w:marBottom w:val="0"/>
          <w:divBdr>
            <w:top w:val="none" w:sz="0" w:space="0" w:color="auto"/>
            <w:left w:val="none" w:sz="0" w:space="0" w:color="auto"/>
            <w:bottom w:val="none" w:sz="0" w:space="0" w:color="auto"/>
            <w:right w:val="none" w:sz="0" w:space="0" w:color="auto"/>
          </w:divBdr>
        </w:div>
      </w:divsChild>
    </w:div>
    <w:div w:id="945624011">
      <w:bodyDiv w:val="1"/>
      <w:marLeft w:val="0"/>
      <w:marRight w:val="0"/>
      <w:marTop w:val="0"/>
      <w:marBottom w:val="0"/>
      <w:divBdr>
        <w:top w:val="none" w:sz="0" w:space="0" w:color="auto"/>
        <w:left w:val="none" w:sz="0" w:space="0" w:color="auto"/>
        <w:bottom w:val="none" w:sz="0" w:space="0" w:color="auto"/>
        <w:right w:val="none" w:sz="0" w:space="0" w:color="auto"/>
      </w:divBdr>
    </w:div>
    <w:div w:id="1208640121">
      <w:bodyDiv w:val="1"/>
      <w:marLeft w:val="0"/>
      <w:marRight w:val="0"/>
      <w:marTop w:val="0"/>
      <w:marBottom w:val="0"/>
      <w:divBdr>
        <w:top w:val="none" w:sz="0" w:space="0" w:color="auto"/>
        <w:left w:val="none" w:sz="0" w:space="0" w:color="auto"/>
        <w:bottom w:val="none" w:sz="0" w:space="0" w:color="auto"/>
        <w:right w:val="none" w:sz="0" w:space="0" w:color="auto"/>
      </w:divBdr>
    </w:div>
    <w:div w:id="1495533627">
      <w:bodyDiv w:val="1"/>
      <w:marLeft w:val="0"/>
      <w:marRight w:val="0"/>
      <w:marTop w:val="0"/>
      <w:marBottom w:val="0"/>
      <w:divBdr>
        <w:top w:val="none" w:sz="0" w:space="0" w:color="auto"/>
        <w:left w:val="none" w:sz="0" w:space="0" w:color="auto"/>
        <w:bottom w:val="none" w:sz="0" w:space="0" w:color="auto"/>
        <w:right w:val="none" w:sz="0" w:space="0" w:color="auto"/>
      </w:divBdr>
      <w:divsChild>
        <w:div w:id="229342826">
          <w:marLeft w:val="547"/>
          <w:marRight w:val="0"/>
          <w:marTop w:val="0"/>
          <w:marBottom w:val="0"/>
          <w:divBdr>
            <w:top w:val="none" w:sz="0" w:space="0" w:color="auto"/>
            <w:left w:val="none" w:sz="0" w:space="0" w:color="auto"/>
            <w:bottom w:val="none" w:sz="0" w:space="0" w:color="auto"/>
            <w:right w:val="none" w:sz="0" w:space="0" w:color="auto"/>
          </w:divBdr>
        </w:div>
      </w:divsChild>
    </w:div>
    <w:div w:id="1501584025">
      <w:bodyDiv w:val="1"/>
      <w:marLeft w:val="0"/>
      <w:marRight w:val="0"/>
      <w:marTop w:val="0"/>
      <w:marBottom w:val="0"/>
      <w:divBdr>
        <w:top w:val="none" w:sz="0" w:space="0" w:color="auto"/>
        <w:left w:val="none" w:sz="0" w:space="0" w:color="auto"/>
        <w:bottom w:val="none" w:sz="0" w:space="0" w:color="auto"/>
        <w:right w:val="none" w:sz="0" w:space="0" w:color="auto"/>
      </w:divBdr>
      <w:divsChild>
        <w:div w:id="1602034212">
          <w:marLeft w:val="0"/>
          <w:marRight w:val="0"/>
          <w:marTop w:val="0"/>
          <w:marBottom w:val="0"/>
          <w:divBdr>
            <w:top w:val="none" w:sz="0" w:space="0" w:color="auto"/>
            <w:left w:val="none" w:sz="0" w:space="0" w:color="auto"/>
            <w:bottom w:val="none" w:sz="0" w:space="0" w:color="auto"/>
            <w:right w:val="none" w:sz="0" w:space="0" w:color="auto"/>
          </w:divBdr>
          <w:divsChild>
            <w:div w:id="19931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3287">
      <w:bodyDiv w:val="1"/>
      <w:marLeft w:val="0"/>
      <w:marRight w:val="0"/>
      <w:marTop w:val="0"/>
      <w:marBottom w:val="0"/>
      <w:divBdr>
        <w:top w:val="none" w:sz="0" w:space="0" w:color="auto"/>
        <w:left w:val="none" w:sz="0" w:space="0" w:color="auto"/>
        <w:bottom w:val="none" w:sz="0" w:space="0" w:color="auto"/>
        <w:right w:val="none" w:sz="0" w:space="0" w:color="auto"/>
      </w:divBdr>
    </w:div>
    <w:div w:id="1617642939">
      <w:bodyDiv w:val="1"/>
      <w:marLeft w:val="0"/>
      <w:marRight w:val="0"/>
      <w:marTop w:val="0"/>
      <w:marBottom w:val="0"/>
      <w:divBdr>
        <w:top w:val="none" w:sz="0" w:space="0" w:color="auto"/>
        <w:left w:val="none" w:sz="0" w:space="0" w:color="auto"/>
        <w:bottom w:val="none" w:sz="0" w:space="0" w:color="auto"/>
        <w:right w:val="none" w:sz="0" w:space="0" w:color="auto"/>
      </w:divBdr>
      <w:divsChild>
        <w:div w:id="886984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ospelcoalition.org/article/two-minute-clip-homosexuality-every-christian-should-wat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Steiner</dc:creator>
  <cp:keywords/>
  <dc:description/>
  <cp:lastModifiedBy>Micah Steiner</cp:lastModifiedBy>
  <cp:revision>1</cp:revision>
  <dcterms:created xsi:type="dcterms:W3CDTF">2023-09-30T15:55:00Z</dcterms:created>
  <dcterms:modified xsi:type="dcterms:W3CDTF">2023-10-01T13:31:00Z</dcterms:modified>
</cp:coreProperties>
</file>